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4A" w:rsidRPr="00A62591" w:rsidRDefault="0095714A" w:rsidP="00A62591">
      <w:pPr>
        <w:spacing w:after="0" w:line="240" w:lineRule="auto"/>
        <w:jc w:val="both"/>
        <w:rPr>
          <w:rFonts w:eastAsia="Times New Roman" w:cstheme="minorHAnsi"/>
          <w:sz w:val="24"/>
          <w:szCs w:val="24"/>
        </w:rPr>
      </w:pPr>
      <w:r w:rsidRPr="0095714A">
        <w:rPr>
          <w:rFonts w:ascii="Times New Roman" w:eastAsia="Times New Roman" w:hAnsi="Times New Roman" w:cs="Times New Roman"/>
          <w:b/>
          <w:bCs/>
          <w:sz w:val="24"/>
          <w:szCs w:val="24"/>
        </w:rPr>
        <w:t>Bonjour</w:t>
      </w:r>
      <w:proofErr w:type="gramStart"/>
      <w:r w:rsidRPr="0095714A">
        <w:rPr>
          <w:rFonts w:ascii="Times New Roman" w:eastAsia="Times New Roman" w:hAnsi="Times New Roman" w:cs="Times New Roman"/>
          <w:b/>
          <w:bCs/>
          <w:sz w:val="24"/>
          <w:szCs w:val="24"/>
        </w:rPr>
        <w:t>,</w:t>
      </w:r>
      <w:proofErr w:type="gramEnd"/>
      <w:r w:rsidRPr="0095714A">
        <w:rPr>
          <w:rFonts w:ascii="Times New Roman" w:eastAsia="Times New Roman" w:hAnsi="Times New Roman" w:cs="Times New Roman"/>
          <w:sz w:val="24"/>
          <w:szCs w:val="24"/>
        </w:rPr>
        <w:br/>
      </w:r>
      <w:r w:rsidRPr="0095714A">
        <w:rPr>
          <w:rFonts w:ascii="Times New Roman" w:eastAsia="Times New Roman" w:hAnsi="Times New Roman" w:cs="Times New Roman"/>
          <w:sz w:val="24"/>
          <w:szCs w:val="24"/>
        </w:rPr>
        <w:br/>
      </w:r>
      <w:r w:rsidRPr="00A62591">
        <w:rPr>
          <w:rFonts w:eastAsia="Times New Roman" w:cstheme="minorHAnsi"/>
          <w:bCs/>
          <w:sz w:val="24"/>
          <w:szCs w:val="24"/>
        </w:rPr>
        <w:t xml:space="preserve">Dans le prolongement de mon mèl d'hier je souhaiterais insister, en cette période de crise </w:t>
      </w:r>
      <w:proofErr w:type="spellStart"/>
      <w:r w:rsidRPr="00A62591">
        <w:rPr>
          <w:rFonts w:eastAsia="Times New Roman" w:cstheme="minorHAnsi"/>
          <w:bCs/>
          <w:sz w:val="24"/>
          <w:szCs w:val="24"/>
        </w:rPr>
        <w:t>civlisationnelle</w:t>
      </w:r>
      <w:proofErr w:type="spellEnd"/>
      <w:r w:rsidRPr="00A62591">
        <w:rPr>
          <w:rFonts w:eastAsia="Times New Roman" w:cstheme="minorHAnsi"/>
          <w:bCs/>
          <w:sz w:val="24"/>
          <w:szCs w:val="24"/>
        </w:rPr>
        <w:t xml:space="preserve"> et de profondes </w:t>
      </w:r>
      <w:proofErr w:type="spellStart"/>
      <w:r w:rsidRPr="00A62591">
        <w:rPr>
          <w:rFonts w:eastAsia="Times New Roman" w:cstheme="minorHAnsi"/>
          <w:bCs/>
          <w:sz w:val="24"/>
          <w:szCs w:val="24"/>
        </w:rPr>
        <w:t>mutations,sur</w:t>
      </w:r>
      <w:proofErr w:type="spellEnd"/>
      <w:r w:rsidRPr="00A62591">
        <w:rPr>
          <w:rFonts w:eastAsia="Times New Roman" w:cstheme="minorHAnsi"/>
          <w:bCs/>
          <w:sz w:val="24"/>
          <w:szCs w:val="24"/>
        </w:rPr>
        <w:t xml:space="preserve"> l'importance de la démocratie et de la nécessaire participation citoyenne (le peuple) pour y faire </w:t>
      </w:r>
      <w:proofErr w:type="spellStart"/>
      <w:r w:rsidRPr="00A62591">
        <w:rPr>
          <w:rFonts w:eastAsia="Times New Roman" w:cstheme="minorHAnsi"/>
          <w:bCs/>
          <w:sz w:val="24"/>
          <w:szCs w:val="24"/>
        </w:rPr>
        <w:t>face.Nous</w:t>
      </w:r>
      <w:proofErr w:type="spellEnd"/>
      <w:r w:rsidRPr="00A62591">
        <w:rPr>
          <w:rFonts w:eastAsia="Times New Roman" w:cstheme="minorHAnsi"/>
          <w:bCs/>
          <w:sz w:val="24"/>
          <w:szCs w:val="24"/>
        </w:rPr>
        <w:t xml:space="preserve"> sommes dans une époque de transition entre deux mondes. Mais comme l’indiquait Antonio Gramsci dans ses « lettres de prison », </w:t>
      </w:r>
      <w:r w:rsidRPr="00A62591">
        <w:rPr>
          <w:rFonts w:eastAsia="Times New Roman" w:cstheme="minorHAnsi"/>
          <w:bCs/>
          <w:i/>
          <w:iCs/>
          <w:sz w:val="24"/>
          <w:szCs w:val="24"/>
        </w:rPr>
        <w:t>« c’est lorsque l’ancien se meurt sans que le nouveau parvienne à voir le jour que surgissent les monstres »</w:t>
      </w:r>
      <w:r w:rsidRPr="00A62591">
        <w:rPr>
          <w:rFonts w:eastAsia="Times New Roman" w:cstheme="minorHAnsi"/>
          <w:bCs/>
          <w:sz w:val="24"/>
          <w:szCs w:val="24"/>
        </w:rPr>
        <w:t>. On ne peut exclure cette sinistre hypothèse.  </w:t>
      </w:r>
      <w:r w:rsidRPr="00A62591">
        <w:rPr>
          <w:rFonts w:eastAsia="Times New Roman" w:cstheme="minorHAnsi"/>
          <w:sz w:val="24"/>
          <w:szCs w:val="24"/>
        </w:rPr>
        <w:t xml:space="preserve"> </w:t>
      </w:r>
    </w:p>
    <w:p w:rsidR="00A62591" w:rsidRDefault="00A62591" w:rsidP="00A62591">
      <w:pPr>
        <w:spacing w:after="0" w:line="240" w:lineRule="auto"/>
        <w:jc w:val="both"/>
        <w:rPr>
          <w:rFonts w:eastAsia="Times New Roman" w:cstheme="minorHAnsi"/>
          <w:sz w:val="24"/>
          <w:szCs w:val="24"/>
        </w:rPr>
      </w:pPr>
    </w:p>
    <w:p w:rsidR="0095714A" w:rsidRPr="00A62591" w:rsidRDefault="0095714A" w:rsidP="00A62591">
      <w:pPr>
        <w:spacing w:after="0" w:line="240" w:lineRule="auto"/>
        <w:jc w:val="both"/>
        <w:rPr>
          <w:rFonts w:eastAsia="Times New Roman" w:cstheme="minorHAnsi"/>
          <w:sz w:val="24"/>
          <w:szCs w:val="24"/>
        </w:rPr>
      </w:pPr>
      <w:r w:rsidRPr="00A62591">
        <w:rPr>
          <w:rFonts w:eastAsia="Times New Roman" w:cstheme="minorHAnsi"/>
          <w:sz w:val="24"/>
          <w:szCs w:val="24"/>
        </w:rPr>
        <w:t xml:space="preserve">Je partage pleinement ce qu'écrit </w:t>
      </w:r>
      <w:r w:rsidRPr="00A62591">
        <w:rPr>
          <w:rFonts w:eastAsia="Times New Roman" w:cstheme="minorHAnsi"/>
          <w:bCs/>
          <w:sz w:val="24"/>
          <w:szCs w:val="24"/>
        </w:rPr>
        <w:t>Edgar Morin</w:t>
      </w:r>
      <w:r w:rsidRPr="00A62591">
        <w:rPr>
          <w:rFonts w:eastAsia="Times New Roman" w:cstheme="minorHAnsi"/>
          <w:sz w:val="24"/>
          <w:szCs w:val="24"/>
        </w:rPr>
        <w:t xml:space="preserve"> dans son livre </w:t>
      </w:r>
      <w:r w:rsidRPr="00A62591">
        <w:rPr>
          <w:rFonts w:eastAsia="Times New Roman" w:cstheme="minorHAnsi"/>
          <w:bCs/>
          <w:sz w:val="24"/>
          <w:szCs w:val="24"/>
        </w:rPr>
        <w:t>« La Voie »</w:t>
      </w:r>
      <w:r w:rsidRPr="00A62591">
        <w:rPr>
          <w:rFonts w:eastAsia="Times New Roman" w:cstheme="minorHAnsi"/>
          <w:sz w:val="24"/>
          <w:szCs w:val="24"/>
        </w:rPr>
        <w:t xml:space="preserve"> aux éditions Fayard : </w:t>
      </w:r>
      <w:r w:rsidRPr="00A62591">
        <w:rPr>
          <w:rFonts w:eastAsia="Times New Roman" w:cstheme="minorHAnsi"/>
          <w:bCs/>
          <w:i/>
          <w:iCs/>
          <w:sz w:val="24"/>
          <w:szCs w:val="24"/>
        </w:rPr>
        <w:t>« Le problème crucial de notre temps est celui de la nécessité d’une pensée apte à relever le défi de la complexité du réel, c’est-à-dire de saisir les liaisons, interactions et implications mutuelles, les phénomènes multidimensionnels, les réalités à la foi solidaires et conflictuelles ».</w:t>
      </w:r>
      <w:r w:rsidRPr="00A62591">
        <w:rPr>
          <w:rFonts w:eastAsia="Times New Roman" w:cstheme="minorHAnsi"/>
          <w:sz w:val="24"/>
          <w:szCs w:val="24"/>
        </w:rPr>
        <w:t xml:space="preserve"> Et </w:t>
      </w:r>
      <w:r w:rsidRPr="00A62591">
        <w:rPr>
          <w:rFonts w:eastAsia="Times New Roman" w:cstheme="minorHAnsi"/>
          <w:bCs/>
          <w:sz w:val="24"/>
          <w:szCs w:val="24"/>
        </w:rPr>
        <w:t xml:space="preserve">Gérald </w:t>
      </w:r>
      <w:proofErr w:type="spellStart"/>
      <w:r w:rsidRPr="00A62591">
        <w:rPr>
          <w:rFonts w:eastAsia="Times New Roman" w:cstheme="minorHAnsi"/>
          <w:bCs/>
          <w:sz w:val="24"/>
          <w:szCs w:val="24"/>
        </w:rPr>
        <w:t>Bronner</w:t>
      </w:r>
      <w:proofErr w:type="spellEnd"/>
      <w:r w:rsidRPr="00A62591">
        <w:rPr>
          <w:rFonts w:eastAsia="Times New Roman" w:cstheme="minorHAnsi"/>
          <w:sz w:val="24"/>
          <w:szCs w:val="24"/>
        </w:rPr>
        <w:t xml:space="preserve"> dans </w:t>
      </w:r>
      <w:r w:rsidRPr="00A62591">
        <w:rPr>
          <w:rFonts w:eastAsia="Times New Roman" w:cstheme="minorHAnsi"/>
          <w:bCs/>
          <w:sz w:val="24"/>
          <w:szCs w:val="24"/>
        </w:rPr>
        <w:t>« la démocratie des crédules »</w:t>
      </w:r>
      <w:r w:rsidRPr="00A62591">
        <w:rPr>
          <w:rFonts w:eastAsia="Times New Roman" w:cstheme="minorHAnsi"/>
          <w:sz w:val="24"/>
          <w:szCs w:val="24"/>
        </w:rPr>
        <w:t xml:space="preserve">, rejoint sur ce point </w:t>
      </w:r>
      <w:r w:rsidRPr="00A62591">
        <w:rPr>
          <w:rFonts w:eastAsia="Times New Roman" w:cstheme="minorHAnsi"/>
          <w:bCs/>
          <w:sz w:val="24"/>
          <w:szCs w:val="24"/>
        </w:rPr>
        <w:t>Edgar Morin</w:t>
      </w:r>
      <w:r w:rsidRPr="00A62591">
        <w:rPr>
          <w:rFonts w:eastAsia="Times New Roman" w:cstheme="minorHAnsi"/>
          <w:sz w:val="24"/>
          <w:szCs w:val="24"/>
        </w:rPr>
        <w:t xml:space="preserve">,  </w:t>
      </w:r>
      <w:r w:rsidRPr="00A62591">
        <w:rPr>
          <w:rFonts w:eastAsia="Times New Roman" w:cstheme="minorHAnsi"/>
          <w:bCs/>
          <w:i/>
          <w:iCs/>
          <w:sz w:val="24"/>
          <w:szCs w:val="24"/>
        </w:rPr>
        <w:t>« En ce sens, la complexité du réel est toujours niée au profit de la recherche de la cause unique, et l’on peut s’inquiéter de ce que la pensée contemporaine voit dans le doute et la suspicion généralisée une marque d’intelligence plutôt qu’une faiblesse du discernement ».</w:t>
      </w:r>
    </w:p>
    <w:p w:rsidR="00A62591" w:rsidRDefault="00A62591" w:rsidP="00A62591">
      <w:pPr>
        <w:spacing w:after="0" w:line="240" w:lineRule="auto"/>
        <w:jc w:val="both"/>
        <w:rPr>
          <w:rFonts w:eastAsia="Times New Roman" w:cstheme="minorHAnsi"/>
          <w:sz w:val="24"/>
          <w:szCs w:val="24"/>
        </w:rPr>
      </w:pPr>
    </w:p>
    <w:p w:rsidR="0095714A" w:rsidRPr="00A62591" w:rsidRDefault="0095714A" w:rsidP="00A62591">
      <w:pPr>
        <w:spacing w:after="0" w:line="240" w:lineRule="auto"/>
        <w:jc w:val="both"/>
        <w:rPr>
          <w:rFonts w:eastAsia="Times New Roman" w:cstheme="minorHAnsi"/>
          <w:sz w:val="24"/>
          <w:szCs w:val="24"/>
        </w:rPr>
      </w:pPr>
      <w:r w:rsidRPr="00A62591">
        <w:rPr>
          <w:rFonts w:eastAsia="Times New Roman" w:cstheme="minorHAnsi"/>
          <w:sz w:val="24"/>
          <w:szCs w:val="24"/>
        </w:rPr>
        <w:t xml:space="preserve">De ce fait, comme l’indique le journaliste </w:t>
      </w:r>
      <w:r w:rsidRPr="00A62591">
        <w:rPr>
          <w:rFonts w:eastAsia="Times New Roman" w:cstheme="minorHAnsi"/>
          <w:bCs/>
          <w:sz w:val="24"/>
          <w:szCs w:val="24"/>
        </w:rPr>
        <w:t xml:space="preserve">Jean Claude </w:t>
      </w:r>
      <w:proofErr w:type="spellStart"/>
      <w:r w:rsidRPr="00A62591">
        <w:rPr>
          <w:rFonts w:eastAsia="Times New Roman" w:cstheme="minorHAnsi"/>
          <w:bCs/>
          <w:sz w:val="24"/>
          <w:szCs w:val="24"/>
        </w:rPr>
        <w:t>Guillebaud</w:t>
      </w:r>
      <w:proofErr w:type="spellEnd"/>
      <w:r w:rsidRPr="00A62591">
        <w:rPr>
          <w:rFonts w:eastAsia="Times New Roman" w:cstheme="minorHAnsi"/>
          <w:sz w:val="24"/>
          <w:szCs w:val="24"/>
        </w:rPr>
        <w:t xml:space="preserve"> dans  </w:t>
      </w:r>
      <w:r w:rsidRPr="00A62591">
        <w:rPr>
          <w:rFonts w:eastAsia="Times New Roman" w:cstheme="minorHAnsi"/>
          <w:bCs/>
          <w:sz w:val="24"/>
          <w:szCs w:val="24"/>
        </w:rPr>
        <w:t>« Une autre vie est possible »</w:t>
      </w:r>
      <w:r w:rsidRPr="00A62591">
        <w:rPr>
          <w:rFonts w:eastAsia="Times New Roman" w:cstheme="minorHAnsi"/>
          <w:sz w:val="24"/>
          <w:szCs w:val="24"/>
        </w:rPr>
        <w:t xml:space="preserve">, aux éditions Iconoclaste, </w:t>
      </w:r>
      <w:r w:rsidRPr="00A62591">
        <w:rPr>
          <w:rFonts w:eastAsia="Times New Roman" w:cstheme="minorHAnsi"/>
          <w:bCs/>
          <w:i/>
          <w:iCs/>
          <w:sz w:val="24"/>
          <w:szCs w:val="24"/>
        </w:rPr>
        <w:t xml:space="preserve">« Une société qui n’est plus « tirée en avant » par une valorisation de l’avenir, une société sans promesse ni espérance, est vouée à se durcir. Ramené à lui-même et cadenassé sur sa finitude, le présent devient un champ clos. Y prévalent les corporatismes inquiets, les frilosités communautaires, les </w:t>
      </w:r>
      <w:r w:rsidRPr="00A62591">
        <w:rPr>
          <w:rFonts w:eastAsia="Times New Roman" w:cstheme="minorHAnsi"/>
          <w:bCs/>
          <w:i/>
          <w:sz w:val="24"/>
          <w:szCs w:val="24"/>
        </w:rPr>
        <w:t>doléances, le chacun pour soi et le cynisme impitoyable.</w:t>
      </w:r>
      <w:r w:rsidRPr="00A62591">
        <w:rPr>
          <w:rFonts w:eastAsia="Times New Roman" w:cstheme="minorHAnsi"/>
          <w:bCs/>
          <w:sz w:val="24"/>
          <w:szCs w:val="24"/>
        </w:rPr>
        <w:t> ». </w:t>
      </w:r>
    </w:p>
    <w:p w:rsidR="00A62591" w:rsidRDefault="00A62591" w:rsidP="00A62591">
      <w:pPr>
        <w:spacing w:after="0" w:line="240" w:lineRule="auto"/>
        <w:jc w:val="both"/>
        <w:rPr>
          <w:rFonts w:eastAsia="Times New Roman" w:cstheme="minorHAnsi"/>
          <w:bCs/>
          <w:sz w:val="24"/>
          <w:szCs w:val="24"/>
        </w:rPr>
      </w:pPr>
    </w:p>
    <w:p w:rsidR="00A62591" w:rsidRDefault="0095714A" w:rsidP="00A62591">
      <w:pPr>
        <w:spacing w:after="0" w:line="240" w:lineRule="auto"/>
        <w:jc w:val="both"/>
        <w:rPr>
          <w:rFonts w:eastAsia="Times New Roman" w:cstheme="minorHAnsi"/>
          <w:iCs/>
          <w:sz w:val="24"/>
          <w:szCs w:val="24"/>
        </w:rPr>
      </w:pPr>
      <w:r w:rsidRPr="00A62591">
        <w:rPr>
          <w:rFonts w:eastAsia="Times New Roman" w:cstheme="minorHAnsi"/>
          <w:bCs/>
          <w:sz w:val="24"/>
          <w:szCs w:val="24"/>
        </w:rPr>
        <w:t>On voit chaque jour autour de nous se développer de tels comportements. Les élections municipales en ont été l'illustration. Et ce qui est terrible</w:t>
      </w:r>
      <w:r w:rsidR="00A62591">
        <w:rPr>
          <w:rFonts w:eastAsia="Times New Roman" w:cstheme="minorHAnsi"/>
          <w:bCs/>
          <w:sz w:val="24"/>
          <w:szCs w:val="24"/>
        </w:rPr>
        <w:t>,</w:t>
      </w:r>
      <w:r w:rsidRPr="00A62591">
        <w:rPr>
          <w:rFonts w:eastAsia="Times New Roman" w:cstheme="minorHAnsi"/>
          <w:bCs/>
          <w:sz w:val="24"/>
          <w:szCs w:val="24"/>
        </w:rPr>
        <w:t xml:space="preserve"> c'est que la plupart des dirigeants politiques, des parlementaires et des grands élus continuent comme si de rien n'était. Jusqu'à la catastrophe finale</w:t>
      </w:r>
      <w:r w:rsidR="00A62591">
        <w:rPr>
          <w:rFonts w:eastAsia="Times New Roman" w:cstheme="minorHAnsi"/>
          <w:bCs/>
          <w:sz w:val="24"/>
          <w:szCs w:val="24"/>
        </w:rPr>
        <w:t>..</w:t>
      </w:r>
      <w:r w:rsidRPr="00A62591">
        <w:rPr>
          <w:rFonts w:eastAsia="Times New Roman" w:cstheme="minorHAnsi"/>
          <w:bCs/>
          <w:sz w:val="24"/>
          <w:szCs w:val="24"/>
        </w:rPr>
        <w:t xml:space="preserve">. Une séquence électorale est passée et l'on passe à autre chose. C'est pourquoi je faisais référence à Stefan </w:t>
      </w:r>
      <w:proofErr w:type="spellStart"/>
      <w:r w:rsidRPr="00A62591">
        <w:rPr>
          <w:rFonts w:eastAsia="Times New Roman" w:cstheme="minorHAnsi"/>
          <w:bCs/>
          <w:sz w:val="24"/>
          <w:szCs w:val="24"/>
        </w:rPr>
        <w:t>Sweig</w:t>
      </w:r>
      <w:proofErr w:type="spellEnd"/>
      <w:r w:rsidRPr="00A62591">
        <w:rPr>
          <w:rFonts w:eastAsia="Times New Roman" w:cstheme="minorHAnsi"/>
          <w:bCs/>
          <w:sz w:val="24"/>
          <w:szCs w:val="24"/>
        </w:rPr>
        <w:t>. A mes yeux il n'y a pas d'autres voies que celle du débat et de la consultation citoyenne.</w:t>
      </w:r>
      <w:r w:rsidRPr="00A62591">
        <w:rPr>
          <w:rFonts w:eastAsia="Times New Roman" w:cstheme="minorHAnsi"/>
          <w:bCs/>
          <w:i/>
          <w:iCs/>
          <w:sz w:val="24"/>
          <w:szCs w:val="24"/>
        </w:rPr>
        <w:t xml:space="preserve"> </w:t>
      </w:r>
      <w:r w:rsidRPr="00A62591">
        <w:rPr>
          <w:rFonts w:eastAsia="Times New Roman" w:cstheme="minorHAnsi"/>
          <w:iCs/>
          <w:sz w:val="24"/>
          <w:szCs w:val="24"/>
        </w:rPr>
        <w:t>Car</w:t>
      </w:r>
      <w:r w:rsidR="00A62591">
        <w:rPr>
          <w:rFonts w:eastAsia="Times New Roman" w:cstheme="minorHAnsi"/>
          <w:iCs/>
          <w:sz w:val="24"/>
          <w:szCs w:val="24"/>
        </w:rPr>
        <w:t xml:space="preserve"> le débat argumenté</w:t>
      </w:r>
      <w:r w:rsidRPr="00A62591">
        <w:rPr>
          <w:rFonts w:eastAsia="Times New Roman" w:cstheme="minorHAnsi"/>
          <w:iCs/>
          <w:sz w:val="24"/>
          <w:szCs w:val="24"/>
        </w:rPr>
        <w:t xml:space="preserve">, contradictoire, national, en lui donnant du temps, permet la réflexion, promeut l'intelligence, donne du sens et le sentiment à chaque personne d'être reconnue et respectée. C'est l'absence de débat et de prise en compte de la parole citoyenne qui renferme chacun dans sa "chapelle", dans son univers, sa communauté, etc. Et laisse se développer, par le biais d'internet, toutes les idées, y compris les plus nauséabondes, sans possibilité de pouvoir les contredire par le débat. </w:t>
      </w:r>
    </w:p>
    <w:p w:rsidR="00A62591" w:rsidRDefault="00A62591" w:rsidP="00A62591">
      <w:pPr>
        <w:spacing w:after="0" w:line="240" w:lineRule="auto"/>
        <w:jc w:val="both"/>
        <w:rPr>
          <w:rFonts w:eastAsia="Times New Roman" w:cstheme="minorHAnsi"/>
          <w:iCs/>
          <w:sz w:val="24"/>
          <w:szCs w:val="24"/>
        </w:rPr>
      </w:pPr>
    </w:p>
    <w:p w:rsidR="00A62591" w:rsidRDefault="0095714A" w:rsidP="00A62591">
      <w:pPr>
        <w:spacing w:after="0" w:line="240" w:lineRule="auto"/>
        <w:jc w:val="both"/>
        <w:rPr>
          <w:rFonts w:eastAsia="Times New Roman" w:cstheme="minorHAnsi"/>
          <w:bCs/>
          <w:sz w:val="24"/>
          <w:szCs w:val="24"/>
        </w:rPr>
      </w:pPr>
      <w:r w:rsidRPr="00A62591">
        <w:rPr>
          <w:rFonts w:eastAsia="Times New Roman" w:cstheme="minorHAnsi"/>
          <w:iCs/>
          <w:sz w:val="24"/>
          <w:szCs w:val="24"/>
        </w:rPr>
        <w:t>Un débat national</w:t>
      </w:r>
      <w:r w:rsidR="00A62591">
        <w:rPr>
          <w:rFonts w:eastAsia="Times New Roman" w:cstheme="minorHAnsi"/>
          <w:iCs/>
          <w:sz w:val="24"/>
          <w:szCs w:val="24"/>
        </w:rPr>
        <w:t>,</w:t>
      </w:r>
      <w:r w:rsidRPr="00A62591">
        <w:rPr>
          <w:rFonts w:eastAsia="Times New Roman" w:cstheme="minorHAnsi"/>
          <w:iCs/>
          <w:sz w:val="24"/>
          <w:szCs w:val="24"/>
        </w:rPr>
        <w:t xml:space="preserve"> au plus près d</w:t>
      </w:r>
      <w:r w:rsidR="00A62591">
        <w:rPr>
          <w:rFonts w:eastAsia="Times New Roman" w:cstheme="minorHAnsi"/>
          <w:iCs/>
          <w:sz w:val="24"/>
          <w:szCs w:val="24"/>
        </w:rPr>
        <w:t>es personnes, a aussi une vertu :</w:t>
      </w:r>
      <w:r w:rsidRPr="00A62591">
        <w:rPr>
          <w:rFonts w:eastAsia="Times New Roman" w:cstheme="minorHAnsi"/>
          <w:iCs/>
          <w:sz w:val="24"/>
          <w:szCs w:val="24"/>
        </w:rPr>
        <w:t xml:space="preserve"> celle de mettre en lien de nombreux citoyens, élus locaux, syndicalistes, responsables associatifs qui agissent sur leur territoire pour de nouvelles solidarités.</w:t>
      </w:r>
      <w:r w:rsidRPr="00A62591">
        <w:rPr>
          <w:rFonts w:eastAsia="Times New Roman" w:cstheme="minorHAnsi"/>
          <w:bCs/>
          <w:i/>
          <w:iCs/>
          <w:sz w:val="24"/>
          <w:szCs w:val="24"/>
        </w:rPr>
        <w:t xml:space="preserve"> </w:t>
      </w:r>
      <w:r w:rsidRPr="00A62591">
        <w:rPr>
          <w:rFonts w:eastAsia="Times New Roman" w:cstheme="minorHAnsi"/>
          <w:bCs/>
          <w:sz w:val="24"/>
          <w:szCs w:val="24"/>
        </w:rPr>
        <w:t xml:space="preserve">Donc de donner à chacun de la force. Car, et c'est un motif d'optimisme, c'est la présence partout, dans tous les territoires du dynamisme, de la créativité et de l'innovation. </w:t>
      </w:r>
      <w:r w:rsidRPr="00A62591">
        <w:rPr>
          <w:rFonts w:eastAsia="Times New Roman" w:cstheme="minorHAnsi"/>
          <w:iCs/>
          <w:sz w:val="24"/>
          <w:szCs w:val="24"/>
        </w:rPr>
        <w:t>C'est pourquoi il faut donner la parole au peuple dont nous faisons partie et dont font partie ces millions de gens engagés dans leur territoire.</w:t>
      </w:r>
      <w:r w:rsidRPr="00A62591">
        <w:rPr>
          <w:rFonts w:eastAsia="Times New Roman" w:cstheme="minorHAnsi"/>
          <w:bCs/>
          <w:sz w:val="24"/>
          <w:szCs w:val="24"/>
        </w:rPr>
        <w:t xml:space="preserve"> Nous savons que la plupart des politiques (je rajouterai aussi des syndicalistes, mais aussi des </w:t>
      </w:r>
      <w:r w:rsidRPr="00A62591">
        <w:rPr>
          <w:rFonts w:eastAsia="Times New Roman" w:cstheme="minorHAnsi"/>
          <w:bCs/>
          <w:sz w:val="24"/>
          <w:szCs w:val="24"/>
        </w:rPr>
        <w:lastRenderedPageBreak/>
        <w:t>responsables de nos administrations), les élites,</w:t>
      </w:r>
      <w:r w:rsidR="00A62591">
        <w:rPr>
          <w:rFonts w:eastAsia="Times New Roman" w:cstheme="minorHAnsi"/>
          <w:bCs/>
          <w:sz w:val="24"/>
          <w:szCs w:val="24"/>
        </w:rPr>
        <w:t xml:space="preserve"> </w:t>
      </w:r>
      <w:r w:rsidRPr="00A62591">
        <w:rPr>
          <w:rFonts w:eastAsia="Times New Roman" w:cstheme="minorHAnsi"/>
          <w:bCs/>
          <w:sz w:val="24"/>
          <w:szCs w:val="24"/>
        </w:rPr>
        <w:t>malgré leurs discours, ont peur de l'ex</w:t>
      </w:r>
      <w:r w:rsidR="00A62591">
        <w:rPr>
          <w:rFonts w:eastAsia="Times New Roman" w:cstheme="minorHAnsi"/>
          <w:bCs/>
          <w:sz w:val="24"/>
          <w:szCs w:val="24"/>
        </w:rPr>
        <w:t xml:space="preserve">pression directe des citoyens. </w:t>
      </w:r>
    </w:p>
    <w:p w:rsidR="00A62591" w:rsidRDefault="00A62591" w:rsidP="00A62591">
      <w:pPr>
        <w:spacing w:after="0" w:line="240" w:lineRule="auto"/>
        <w:jc w:val="both"/>
        <w:rPr>
          <w:rFonts w:eastAsia="Times New Roman" w:cstheme="minorHAnsi"/>
          <w:bCs/>
          <w:sz w:val="24"/>
          <w:szCs w:val="24"/>
        </w:rPr>
      </w:pPr>
    </w:p>
    <w:p w:rsidR="0095714A" w:rsidRDefault="0095714A" w:rsidP="00A62591">
      <w:pPr>
        <w:spacing w:after="0" w:line="240" w:lineRule="auto"/>
        <w:jc w:val="both"/>
        <w:rPr>
          <w:rFonts w:eastAsia="Times New Roman" w:cstheme="minorHAnsi"/>
          <w:bCs/>
          <w:color w:val="000000"/>
          <w:sz w:val="24"/>
          <w:szCs w:val="24"/>
        </w:rPr>
      </w:pPr>
      <w:r w:rsidRPr="00A62591">
        <w:rPr>
          <w:rFonts w:eastAsia="Times New Roman" w:cstheme="minorHAnsi"/>
          <w:bCs/>
          <w:color w:val="000000"/>
          <w:sz w:val="24"/>
          <w:szCs w:val="24"/>
        </w:rPr>
        <w:t>L'UNADEL grandira en audience si elle porte aussi, comme d'autres, l'exigence d'un débat et d'une consultation nationale sur la réforme territoriale. Ce sera aider à ce qu'il y ait une véritable réforme, une réforme qui soit acceptée par une majorité de nos concitoyens. Car soyons conscient  que, sans un tel débat, les élections régionales et cantonales de l'an prochain vont se faire par un grand nombre de candidat sur le thème de la défense des départements et des régions. Avec en embuscade, le parti dont on parle beaucoup en ce moment.</w:t>
      </w:r>
    </w:p>
    <w:p w:rsidR="00A62591" w:rsidRPr="00A62591" w:rsidRDefault="00A62591" w:rsidP="00A62591">
      <w:pPr>
        <w:spacing w:after="0" w:line="240" w:lineRule="auto"/>
        <w:jc w:val="both"/>
        <w:rPr>
          <w:rFonts w:eastAsia="Times New Roman" w:cstheme="minorHAnsi"/>
          <w:sz w:val="24"/>
          <w:szCs w:val="24"/>
        </w:rPr>
      </w:pPr>
    </w:p>
    <w:p w:rsidR="0095714A" w:rsidRPr="00A62591" w:rsidRDefault="0095714A" w:rsidP="00A62591">
      <w:pPr>
        <w:spacing w:after="0" w:line="240" w:lineRule="auto"/>
        <w:jc w:val="both"/>
        <w:rPr>
          <w:rFonts w:eastAsia="Times New Roman" w:cstheme="minorHAnsi"/>
          <w:color w:val="000000"/>
          <w:sz w:val="24"/>
          <w:szCs w:val="24"/>
        </w:rPr>
      </w:pPr>
      <w:r w:rsidRPr="00A62591">
        <w:rPr>
          <w:rFonts w:eastAsia="Times New Roman" w:cstheme="minorHAnsi"/>
          <w:bCs/>
          <w:color w:val="000000"/>
          <w:sz w:val="24"/>
          <w:szCs w:val="24"/>
        </w:rPr>
        <w:t>En m'excusant pour la longueur.</w:t>
      </w:r>
    </w:p>
    <w:p w:rsidR="0095714A" w:rsidRPr="00A62591" w:rsidRDefault="0095714A" w:rsidP="00A62591">
      <w:pPr>
        <w:spacing w:after="0" w:line="240" w:lineRule="auto"/>
        <w:jc w:val="both"/>
        <w:rPr>
          <w:rFonts w:eastAsia="Times New Roman" w:cstheme="minorHAnsi"/>
          <w:color w:val="000000"/>
          <w:sz w:val="24"/>
          <w:szCs w:val="24"/>
        </w:rPr>
      </w:pPr>
      <w:r w:rsidRPr="00A62591">
        <w:rPr>
          <w:rFonts w:eastAsia="Times New Roman" w:cstheme="minorHAnsi"/>
          <w:bCs/>
          <w:color w:val="000000"/>
          <w:sz w:val="24"/>
          <w:szCs w:val="24"/>
        </w:rPr>
        <w:t>Amicalement</w:t>
      </w:r>
    </w:p>
    <w:p w:rsidR="0095714A" w:rsidRPr="00A62591" w:rsidRDefault="0095714A" w:rsidP="00A62591">
      <w:pPr>
        <w:spacing w:after="0" w:line="240" w:lineRule="auto"/>
        <w:jc w:val="both"/>
        <w:rPr>
          <w:rFonts w:eastAsia="Times New Roman" w:cstheme="minorHAnsi"/>
          <w:sz w:val="24"/>
          <w:szCs w:val="24"/>
        </w:rPr>
      </w:pPr>
      <w:r w:rsidRPr="00A62591">
        <w:rPr>
          <w:rFonts w:eastAsia="Times New Roman" w:cstheme="minorHAnsi"/>
          <w:bCs/>
          <w:sz w:val="24"/>
          <w:szCs w:val="24"/>
        </w:rPr>
        <w:t>JCM</w:t>
      </w:r>
      <w:r w:rsidRPr="00A62591">
        <w:rPr>
          <w:rFonts w:eastAsia="Times New Roman" w:cstheme="minorHAnsi"/>
          <w:bCs/>
          <w:sz w:val="24"/>
          <w:szCs w:val="24"/>
        </w:rPr>
        <w:br/>
      </w:r>
    </w:p>
    <w:p w:rsidR="0095714A" w:rsidRPr="00A62591" w:rsidRDefault="0095714A" w:rsidP="00A62591">
      <w:pPr>
        <w:spacing w:after="0" w:line="240" w:lineRule="auto"/>
        <w:jc w:val="both"/>
        <w:rPr>
          <w:rFonts w:eastAsia="Times New Roman" w:cstheme="minorHAnsi"/>
          <w:bCs/>
          <w:color w:val="000000"/>
          <w:sz w:val="24"/>
          <w:szCs w:val="24"/>
        </w:rPr>
      </w:pPr>
    </w:p>
    <w:p w:rsidR="00A62591" w:rsidRPr="00A62591" w:rsidRDefault="0095714A" w:rsidP="00A62591">
      <w:pPr>
        <w:spacing w:after="0" w:line="240" w:lineRule="auto"/>
        <w:jc w:val="both"/>
        <w:rPr>
          <w:rFonts w:eastAsia="Times New Roman" w:cstheme="minorHAnsi"/>
          <w:bCs/>
          <w:iCs/>
          <w:color w:val="000000"/>
        </w:rPr>
      </w:pPr>
      <w:r w:rsidRPr="00A62591">
        <w:rPr>
          <w:rFonts w:eastAsia="Times New Roman" w:cstheme="minorHAnsi"/>
          <w:bCs/>
          <w:i/>
          <w:iCs/>
          <w:color w:val="000000"/>
          <w:sz w:val="24"/>
          <w:szCs w:val="24"/>
        </w:rPr>
        <w:t>PS:</w:t>
      </w:r>
      <w:r w:rsidR="00A62591">
        <w:rPr>
          <w:rFonts w:eastAsia="Times New Roman" w:cstheme="minorHAnsi"/>
          <w:bCs/>
          <w:i/>
          <w:iCs/>
          <w:color w:val="000000"/>
          <w:sz w:val="24"/>
          <w:szCs w:val="24"/>
        </w:rPr>
        <w:t xml:space="preserve"> </w:t>
      </w:r>
      <w:r w:rsidRPr="00A62591">
        <w:rPr>
          <w:rFonts w:eastAsia="Times New Roman" w:cstheme="minorHAnsi"/>
          <w:bCs/>
          <w:i/>
          <w:iCs/>
          <w:color w:val="000000"/>
          <w:sz w:val="24"/>
          <w:szCs w:val="24"/>
        </w:rPr>
        <w:t>Quelques pistes (qui sont certainement à améliorer) que j'ai développé auprès de parlementaires:</w:t>
      </w:r>
      <w:r w:rsidRPr="00A62591">
        <w:rPr>
          <w:rFonts w:eastAsia="Times New Roman" w:cstheme="minorHAnsi"/>
          <w:bCs/>
          <w:i/>
          <w:iCs/>
          <w:color w:val="000000"/>
          <w:sz w:val="24"/>
          <w:szCs w:val="24"/>
        </w:rPr>
        <w:br/>
      </w:r>
      <w:r w:rsidRPr="00A62591">
        <w:rPr>
          <w:rFonts w:eastAsia="Times New Roman" w:cstheme="minorHAnsi"/>
          <w:bCs/>
          <w:i/>
          <w:iCs/>
          <w:color w:val="000000"/>
          <w:sz w:val="24"/>
          <w:szCs w:val="24"/>
        </w:rPr>
        <w:br/>
      </w:r>
      <w:r w:rsidRPr="00A62591">
        <w:rPr>
          <w:rFonts w:eastAsia="Times New Roman" w:cstheme="minorHAnsi"/>
          <w:bCs/>
          <w:iCs/>
          <w:color w:val="000000"/>
        </w:rPr>
        <w:t>1)  le débat doit être national, dans tous les territoires, avec participation des citoyens et vote par référendum. Et qu'il le soit sous le contrôle du parlement. Que le parlement reprenne la ma</w:t>
      </w:r>
      <w:r w:rsidR="00A62591" w:rsidRPr="00A62591">
        <w:rPr>
          <w:rFonts w:eastAsia="Times New Roman" w:cstheme="minorHAnsi"/>
          <w:bCs/>
          <w:iCs/>
          <w:color w:val="000000"/>
        </w:rPr>
        <w:t>in. Tout est à remettre à plat.</w:t>
      </w:r>
    </w:p>
    <w:p w:rsidR="00A62591" w:rsidRPr="00A62591" w:rsidRDefault="00A62591" w:rsidP="00A62591">
      <w:pPr>
        <w:spacing w:after="0" w:line="240" w:lineRule="auto"/>
        <w:jc w:val="both"/>
        <w:rPr>
          <w:rFonts w:eastAsia="Times New Roman" w:cstheme="minorHAnsi"/>
          <w:bCs/>
          <w:iCs/>
          <w:color w:val="000000"/>
        </w:rPr>
      </w:pPr>
    </w:p>
    <w:p w:rsidR="00A62591" w:rsidRPr="00A62591" w:rsidRDefault="0095714A" w:rsidP="00A62591">
      <w:pPr>
        <w:spacing w:after="0" w:line="240" w:lineRule="auto"/>
        <w:jc w:val="both"/>
        <w:rPr>
          <w:rFonts w:eastAsia="Times New Roman" w:cstheme="minorHAnsi"/>
          <w:bCs/>
          <w:iCs/>
          <w:color w:val="000000"/>
        </w:rPr>
      </w:pPr>
      <w:r w:rsidRPr="00A62591">
        <w:rPr>
          <w:rFonts w:eastAsia="Times New Roman" w:cstheme="minorHAnsi"/>
          <w:bCs/>
          <w:iCs/>
          <w:color w:val="000000"/>
        </w:rPr>
        <w:t xml:space="preserve">2) Mise en place d'une commission d'enquête parlementaire pour valider ou non un certain nombre d'idées sur lesquelles s'appuie le </w:t>
      </w:r>
      <w:proofErr w:type="spellStart"/>
      <w:r w:rsidRPr="00A62591">
        <w:rPr>
          <w:rFonts w:eastAsia="Times New Roman" w:cstheme="minorHAnsi"/>
          <w:bCs/>
          <w:iCs/>
          <w:color w:val="000000"/>
        </w:rPr>
        <w:t>Gvt</w:t>
      </w:r>
      <w:proofErr w:type="spellEnd"/>
      <w:r w:rsidRPr="00A62591">
        <w:rPr>
          <w:rFonts w:eastAsia="Times New Roman" w:cstheme="minorHAnsi"/>
          <w:bCs/>
          <w:iCs/>
          <w:color w:val="000000"/>
        </w:rPr>
        <w:t xml:space="preserve"> pour justifier ses propositions, notamment celui des économies qui seraient réalisés, des doublons, etc. Il suffit d'auditio</w:t>
      </w:r>
      <w:bookmarkStart w:id="0" w:name="_GoBack"/>
      <w:bookmarkEnd w:id="0"/>
      <w:r w:rsidRPr="00A62591">
        <w:rPr>
          <w:rFonts w:eastAsia="Times New Roman" w:cstheme="minorHAnsi"/>
          <w:bCs/>
          <w:iCs/>
          <w:color w:val="000000"/>
        </w:rPr>
        <w:t>nner un certain nombre de personnes (Datar, Cour des Comptes, INSE</w:t>
      </w:r>
      <w:r w:rsidR="000A2852">
        <w:rPr>
          <w:rFonts w:eastAsia="Times New Roman" w:cstheme="minorHAnsi"/>
          <w:bCs/>
          <w:iCs/>
          <w:color w:val="000000"/>
        </w:rPr>
        <w:t xml:space="preserve">E, ministères, association </w:t>
      </w:r>
      <w:r w:rsidR="00A62591" w:rsidRPr="00A62591">
        <w:rPr>
          <w:rFonts w:eastAsia="Times New Roman" w:cstheme="minorHAnsi"/>
          <w:bCs/>
          <w:iCs/>
          <w:color w:val="000000"/>
        </w:rPr>
        <w:t xml:space="preserve">d'élus, </w:t>
      </w:r>
      <w:proofErr w:type="spellStart"/>
      <w:r w:rsidR="00A62591" w:rsidRPr="00A62591">
        <w:rPr>
          <w:rFonts w:eastAsia="Times New Roman" w:cstheme="minorHAnsi"/>
          <w:bCs/>
          <w:iCs/>
          <w:color w:val="000000"/>
        </w:rPr>
        <w:t>etc</w:t>
      </w:r>
      <w:proofErr w:type="spellEnd"/>
      <w:r w:rsidR="00A62591" w:rsidRPr="00A62591">
        <w:rPr>
          <w:rFonts w:eastAsia="Times New Roman" w:cstheme="minorHAnsi"/>
          <w:bCs/>
          <w:iCs/>
          <w:color w:val="000000"/>
        </w:rPr>
        <w:t>).</w:t>
      </w:r>
    </w:p>
    <w:p w:rsidR="00A62591" w:rsidRPr="00A62591" w:rsidRDefault="00A62591" w:rsidP="00A62591">
      <w:pPr>
        <w:spacing w:after="0" w:line="240" w:lineRule="auto"/>
        <w:jc w:val="both"/>
        <w:rPr>
          <w:rFonts w:eastAsia="Times New Roman" w:cstheme="minorHAnsi"/>
          <w:bCs/>
          <w:iCs/>
          <w:color w:val="000000"/>
        </w:rPr>
      </w:pPr>
    </w:p>
    <w:p w:rsidR="00A62591" w:rsidRPr="00A62591" w:rsidRDefault="0095714A" w:rsidP="00A62591">
      <w:pPr>
        <w:spacing w:after="0" w:line="240" w:lineRule="auto"/>
        <w:jc w:val="both"/>
        <w:rPr>
          <w:rFonts w:eastAsia="Times New Roman" w:cstheme="minorHAnsi"/>
          <w:bCs/>
          <w:iCs/>
          <w:color w:val="000000"/>
        </w:rPr>
      </w:pPr>
      <w:r w:rsidRPr="00A62591">
        <w:rPr>
          <w:rFonts w:eastAsia="Times New Roman" w:cstheme="minorHAnsi"/>
          <w:bCs/>
          <w:iCs/>
          <w:color w:val="000000"/>
        </w:rPr>
        <w:t xml:space="preserve">3)  Constitution d'une commission nationale indépendante, à l'initiative du Parlement, constituée d'une soixantaine de membres (universitaires de différentes disciplines(15), acteurs du développement local et territorial(15), syndicalistes et acteurs économiques et de l'éducation(15) et élus territoriaux des différentes strates (15)) issus des différentes régions de France, choisis par consensus des différents groupes du parlement. Bannir les hauts fonctionnaires, tous les technocrates de Bercy et de la Cour des comptes ainsi que les associations d'élus (chacune défendant son pré carré). Cette commission va pendant 8 mois en ayant les moyens nécessaires à sa disposition, prendre connaissance de tous les travaux existants, auditionner et réfléchir aux différentes hypothèses possibles pour l'évolution de notre organisation territoriale et institutionnelle. A l'issue des travaux, un </w:t>
      </w:r>
      <w:proofErr w:type="spellStart"/>
      <w:r w:rsidRPr="00A62591">
        <w:rPr>
          <w:rFonts w:eastAsia="Times New Roman" w:cstheme="minorHAnsi"/>
          <w:bCs/>
          <w:iCs/>
          <w:color w:val="000000"/>
        </w:rPr>
        <w:t>relevè</w:t>
      </w:r>
      <w:proofErr w:type="spellEnd"/>
      <w:r w:rsidRPr="00A62591">
        <w:rPr>
          <w:rFonts w:eastAsia="Times New Roman" w:cstheme="minorHAnsi"/>
          <w:bCs/>
          <w:iCs/>
          <w:color w:val="000000"/>
        </w:rPr>
        <w:t xml:space="preserve"> de</w:t>
      </w:r>
      <w:r w:rsidR="00A62591" w:rsidRPr="00A62591">
        <w:rPr>
          <w:rFonts w:eastAsia="Times New Roman" w:cstheme="minorHAnsi"/>
          <w:bCs/>
          <w:iCs/>
          <w:color w:val="000000"/>
        </w:rPr>
        <w:t xml:space="preserve"> conclusions sera rendu public.</w:t>
      </w:r>
    </w:p>
    <w:p w:rsidR="00A62591" w:rsidRPr="00A62591" w:rsidRDefault="00A62591" w:rsidP="00A62591">
      <w:pPr>
        <w:spacing w:after="0" w:line="240" w:lineRule="auto"/>
        <w:jc w:val="both"/>
        <w:rPr>
          <w:rFonts w:eastAsia="Times New Roman" w:cstheme="minorHAnsi"/>
          <w:bCs/>
          <w:iCs/>
          <w:color w:val="000000"/>
        </w:rPr>
      </w:pPr>
    </w:p>
    <w:p w:rsidR="00A62591" w:rsidRPr="00A62591" w:rsidRDefault="0095714A" w:rsidP="00A62591">
      <w:pPr>
        <w:spacing w:after="0" w:line="240" w:lineRule="auto"/>
        <w:jc w:val="both"/>
        <w:rPr>
          <w:rFonts w:eastAsia="Times New Roman" w:cstheme="minorHAnsi"/>
          <w:bCs/>
          <w:iCs/>
          <w:color w:val="000000"/>
        </w:rPr>
      </w:pPr>
      <w:r w:rsidRPr="00A62591">
        <w:rPr>
          <w:rFonts w:eastAsia="Times New Roman" w:cstheme="minorHAnsi"/>
          <w:bCs/>
          <w:iCs/>
          <w:color w:val="000000"/>
        </w:rPr>
        <w:t>4) Un débat national (6 à 8 mois?) sera lancé avec envoi du relevé de conclusions à chaque citoyen, l'organisation dans chaque département e</w:t>
      </w:r>
      <w:r w:rsidR="00A62591" w:rsidRPr="00A62591">
        <w:rPr>
          <w:rFonts w:eastAsia="Times New Roman" w:cstheme="minorHAnsi"/>
          <w:bCs/>
          <w:iCs/>
          <w:color w:val="000000"/>
        </w:rPr>
        <w:t>t dans plusieurs lieux de celui-</w:t>
      </w:r>
      <w:r w:rsidRPr="00A62591">
        <w:rPr>
          <w:rFonts w:eastAsia="Times New Roman" w:cstheme="minorHAnsi"/>
          <w:bCs/>
          <w:iCs/>
          <w:color w:val="000000"/>
        </w:rPr>
        <w:t>ci de débats citoyens, l'utilisation de plateformes collaboratives par internet, l'information régulière par la pres</w:t>
      </w:r>
      <w:r w:rsidR="00A62591" w:rsidRPr="00A62591">
        <w:rPr>
          <w:rFonts w:eastAsia="Times New Roman" w:cstheme="minorHAnsi"/>
          <w:bCs/>
          <w:iCs/>
          <w:color w:val="000000"/>
        </w:rPr>
        <w:t>se des réflexions en cours, etc.</w:t>
      </w:r>
    </w:p>
    <w:p w:rsidR="00A62591" w:rsidRPr="00A62591" w:rsidRDefault="00A62591" w:rsidP="00A62591">
      <w:pPr>
        <w:spacing w:after="0" w:line="240" w:lineRule="auto"/>
        <w:jc w:val="both"/>
        <w:rPr>
          <w:rFonts w:eastAsia="Times New Roman" w:cstheme="minorHAnsi"/>
          <w:bCs/>
          <w:iCs/>
          <w:color w:val="000000"/>
        </w:rPr>
      </w:pPr>
    </w:p>
    <w:p w:rsidR="00A62591" w:rsidRPr="00A62591" w:rsidRDefault="0095714A" w:rsidP="00A62591">
      <w:pPr>
        <w:spacing w:after="0" w:line="240" w:lineRule="auto"/>
        <w:jc w:val="both"/>
        <w:rPr>
          <w:rFonts w:eastAsia="Times New Roman" w:cstheme="minorHAnsi"/>
          <w:bCs/>
          <w:iCs/>
          <w:color w:val="000000"/>
        </w:rPr>
      </w:pPr>
      <w:r w:rsidRPr="00A62591">
        <w:rPr>
          <w:rFonts w:eastAsia="Times New Roman" w:cstheme="minorHAnsi"/>
          <w:bCs/>
          <w:iCs/>
          <w:color w:val="000000"/>
        </w:rPr>
        <w:t xml:space="preserve">5) La commission nationale indépendante recevra toutes les réflexions qui remonteront des territoires </w:t>
      </w:r>
      <w:r w:rsidR="00A62591" w:rsidRPr="00A62591">
        <w:rPr>
          <w:rFonts w:eastAsia="Times New Roman" w:cstheme="minorHAnsi"/>
          <w:bCs/>
          <w:iCs/>
          <w:color w:val="000000"/>
        </w:rPr>
        <w:t>et établira un relevé de celles-</w:t>
      </w:r>
      <w:r w:rsidRPr="00A62591">
        <w:rPr>
          <w:rFonts w:eastAsia="Times New Roman" w:cstheme="minorHAnsi"/>
          <w:bCs/>
          <w:iCs/>
          <w:color w:val="000000"/>
        </w:rPr>
        <w:t>ci avec les hypothèses retenues par ordre d'importance. Le Parlement reprendra ces réflexions et les portera à la connaissance de la Nation.</w:t>
      </w:r>
    </w:p>
    <w:p w:rsidR="00A62591" w:rsidRDefault="0095714A" w:rsidP="00A62591">
      <w:pPr>
        <w:spacing w:after="0" w:line="240" w:lineRule="auto"/>
        <w:jc w:val="both"/>
        <w:rPr>
          <w:rFonts w:eastAsia="Times New Roman" w:cstheme="minorHAnsi"/>
          <w:bCs/>
          <w:i/>
          <w:iCs/>
          <w:color w:val="000000"/>
          <w:sz w:val="24"/>
          <w:szCs w:val="24"/>
        </w:rPr>
      </w:pPr>
      <w:r w:rsidRPr="00A62591">
        <w:rPr>
          <w:rFonts w:eastAsia="Times New Roman" w:cstheme="minorHAnsi"/>
          <w:bCs/>
          <w:iCs/>
          <w:color w:val="000000"/>
        </w:rPr>
        <w:br/>
        <w:t>6) Un référendum sera organisé dans un délai de 3 mois ou plus (?) avec débat national</w:t>
      </w:r>
      <w:r w:rsidR="00A62591" w:rsidRPr="00A62591">
        <w:rPr>
          <w:rFonts w:eastAsia="Times New Roman" w:cstheme="minorHAnsi"/>
          <w:bCs/>
          <w:iCs/>
          <w:color w:val="000000"/>
        </w:rPr>
        <w:t xml:space="preserve"> (</w:t>
      </w:r>
      <w:r w:rsidRPr="00A62591">
        <w:rPr>
          <w:rFonts w:eastAsia="Times New Roman" w:cstheme="minorHAnsi"/>
          <w:bCs/>
          <w:iCs/>
          <w:color w:val="000000"/>
        </w:rPr>
        <w:t xml:space="preserve">utilisation de la TV, prises de positions des partis, </w:t>
      </w:r>
      <w:proofErr w:type="spellStart"/>
      <w:r w:rsidRPr="00A62591">
        <w:rPr>
          <w:rFonts w:eastAsia="Times New Roman" w:cstheme="minorHAnsi"/>
          <w:bCs/>
          <w:iCs/>
          <w:color w:val="000000"/>
        </w:rPr>
        <w:t>etc</w:t>
      </w:r>
      <w:proofErr w:type="spellEnd"/>
      <w:r w:rsidRPr="00A62591">
        <w:rPr>
          <w:rFonts w:eastAsia="Times New Roman" w:cstheme="minorHAnsi"/>
          <w:bCs/>
          <w:iCs/>
          <w:color w:val="000000"/>
        </w:rPr>
        <w:t xml:space="preserve">). Le relevé des discussions avec les questions (hypothèses </w:t>
      </w:r>
      <w:r w:rsidRPr="00A62591">
        <w:rPr>
          <w:rFonts w:eastAsia="Times New Roman" w:cstheme="minorHAnsi"/>
          <w:bCs/>
          <w:iCs/>
          <w:color w:val="000000"/>
        </w:rPr>
        <w:lastRenderedPageBreak/>
        <w:t>retenues par la commission) parviendront à chaque citoyen en vue du référendum.</w:t>
      </w:r>
      <w:r w:rsidRPr="00A62591">
        <w:rPr>
          <w:rFonts w:eastAsia="Times New Roman" w:cstheme="minorHAnsi"/>
          <w:bCs/>
          <w:iCs/>
          <w:color w:val="000000"/>
        </w:rPr>
        <w:br/>
      </w:r>
    </w:p>
    <w:p w:rsidR="0095714A" w:rsidRPr="00A62591" w:rsidRDefault="0095714A" w:rsidP="00A62591">
      <w:pPr>
        <w:spacing w:after="0" w:line="240" w:lineRule="auto"/>
        <w:jc w:val="both"/>
        <w:rPr>
          <w:rFonts w:eastAsia="Times New Roman" w:cstheme="minorHAnsi"/>
          <w:bCs/>
          <w:i/>
          <w:iCs/>
          <w:color w:val="000000"/>
          <w:sz w:val="24"/>
          <w:szCs w:val="24"/>
        </w:rPr>
      </w:pPr>
      <w:r w:rsidRPr="00A62591">
        <w:rPr>
          <w:rFonts w:eastAsia="Times New Roman" w:cstheme="minorHAnsi"/>
          <w:bCs/>
          <w:i/>
          <w:iCs/>
          <w:color w:val="000000"/>
          <w:sz w:val="24"/>
          <w:szCs w:val="24"/>
        </w:rPr>
        <w:t>D'ici 2107</w:t>
      </w:r>
      <w:r w:rsidR="00A62591">
        <w:rPr>
          <w:rFonts w:eastAsia="Times New Roman" w:cstheme="minorHAnsi"/>
          <w:bCs/>
          <w:i/>
          <w:iCs/>
          <w:color w:val="000000"/>
          <w:sz w:val="24"/>
          <w:szCs w:val="24"/>
        </w:rPr>
        <w:t>,</w:t>
      </w:r>
      <w:r w:rsidRPr="00A62591">
        <w:rPr>
          <w:rFonts w:eastAsia="Times New Roman" w:cstheme="minorHAnsi"/>
          <w:bCs/>
          <w:i/>
          <w:iCs/>
          <w:color w:val="000000"/>
          <w:sz w:val="24"/>
          <w:szCs w:val="24"/>
        </w:rPr>
        <w:t xml:space="preserve"> il y a largement le temps de mener le débat. Donner du temps à la démocratie, ce n'est pas perdre son temps, c'est être efficace </w:t>
      </w:r>
    </w:p>
    <w:p w:rsidR="0095714A" w:rsidRPr="00A62591" w:rsidRDefault="0095714A" w:rsidP="00A62591">
      <w:pPr>
        <w:spacing w:after="0" w:line="240" w:lineRule="auto"/>
        <w:jc w:val="both"/>
        <w:rPr>
          <w:rFonts w:eastAsia="Times New Roman" w:cstheme="minorHAnsi"/>
          <w:sz w:val="24"/>
          <w:szCs w:val="24"/>
        </w:rPr>
      </w:pPr>
      <w:r w:rsidRPr="00A62591">
        <w:rPr>
          <w:rFonts w:eastAsia="Times New Roman" w:cstheme="minorHAnsi"/>
          <w:bCs/>
          <w:sz w:val="24"/>
          <w:szCs w:val="24"/>
        </w:rPr>
        <w:t> </w:t>
      </w:r>
    </w:p>
    <w:p w:rsidR="008B242F" w:rsidRPr="00A62591" w:rsidRDefault="008B242F" w:rsidP="00A62591">
      <w:pPr>
        <w:jc w:val="both"/>
        <w:rPr>
          <w:rFonts w:cstheme="minorHAnsi"/>
          <w:sz w:val="24"/>
          <w:szCs w:val="24"/>
        </w:rPr>
      </w:pPr>
    </w:p>
    <w:sectPr w:rsidR="008B242F" w:rsidRPr="00A62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4A"/>
    <w:rsid w:val="000A2852"/>
    <w:rsid w:val="008B242F"/>
    <w:rsid w:val="0095714A"/>
    <w:rsid w:val="00A62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2488">
      <w:bodyDiv w:val="1"/>
      <w:marLeft w:val="0"/>
      <w:marRight w:val="0"/>
      <w:marTop w:val="0"/>
      <w:marBottom w:val="0"/>
      <w:divBdr>
        <w:top w:val="none" w:sz="0" w:space="0" w:color="auto"/>
        <w:left w:val="none" w:sz="0" w:space="0" w:color="auto"/>
        <w:bottom w:val="none" w:sz="0" w:space="0" w:color="auto"/>
        <w:right w:val="none" w:sz="0" w:space="0" w:color="auto"/>
      </w:divBdr>
      <w:divsChild>
        <w:div w:id="293415034">
          <w:marLeft w:val="0"/>
          <w:marRight w:val="0"/>
          <w:marTop w:val="0"/>
          <w:marBottom w:val="0"/>
          <w:divBdr>
            <w:top w:val="none" w:sz="0" w:space="0" w:color="auto"/>
            <w:left w:val="none" w:sz="0" w:space="0" w:color="auto"/>
            <w:bottom w:val="none" w:sz="0" w:space="0" w:color="auto"/>
            <w:right w:val="none" w:sz="0" w:space="0" w:color="auto"/>
          </w:divBdr>
        </w:div>
        <w:div w:id="1883401430">
          <w:marLeft w:val="0"/>
          <w:marRight w:val="0"/>
          <w:marTop w:val="0"/>
          <w:marBottom w:val="0"/>
          <w:divBdr>
            <w:top w:val="none" w:sz="0" w:space="0" w:color="auto"/>
            <w:left w:val="none" w:sz="0" w:space="0" w:color="auto"/>
            <w:bottom w:val="none" w:sz="0" w:space="0" w:color="auto"/>
            <w:right w:val="none" w:sz="0" w:space="0" w:color="auto"/>
          </w:divBdr>
        </w:div>
        <w:div w:id="1749620030">
          <w:marLeft w:val="0"/>
          <w:marRight w:val="0"/>
          <w:marTop w:val="0"/>
          <w:marBottom w:val="0"/>
          <w:divBdr>
            <w:top w:val="none" w:sz="0" w:space="0" w:color="auto"/>
            <w:left w:val="none" w:sz="0" w:space="0" w:color="auto"/>
            <w:bottom w:val="none" w:sz="0" w:space="0" w:color="auto"/>
            <w:right w:val="none" w:sz="0" w:space="0" w:color="auto"/>
          </w:divBdr>
        </w:div>
        <w:div w:id="134686504">
          <w:marLeft w:val="0"/>
          <w:marRight w:val="0"/>
          <w:marTop w:val="0"/>
          <w:marBottom w:val="0"/>
          <w:divBdr>
            <w:top w:val="none" w:sz="0" w:space="0" w:color="auto"/>
            <w:left w:val="none" w:sz="0" w:space="0" w:color="auto"/>
            <w:bottom w:val="none" w:sz="0" w:space="0" w:color="auto"/>
            <w:right w:val="none" w:sz="0" w:space="0" w:color="auto"/>
          </w:divBdr>
        </w:div>
        <w:div w:id="897983488">
          <w:marLeft w:val="0"/>
          <w:marRight w:val="0"/>
          <w:marTop w:val="0"/>
          <w:marBottom w:val="0"/>
          <w:divBdr>
            <w:top w:val="none" w:sz="0" w:space="0" w:color="auto"/>
            <w:left w:val="none" w:sz="0" w:space="0" w:color="auto"/>
            <w:bottom w:val="none" w:sz="0" w:space="0" w:color="auto"/>
            <w:right w:val="none" w:sz="0" w:space="0" w:color="auto"/>
          </w:divBdr>
        </w:div>
        <w:div w:id="720597468">
          <w:marLeft w:val="0"/>
          <w:marRight w:val="0"/>
          <w:marTop w:val="0"/>
          <w:marBottom w:val="0"/>
          <w:divBdr>
            <w:top w:val="none" w:sz="0" w:space="0" w:color="auto"/>
            <w:left w:val="none" w:sz="0" w:space="0" w:color="auto"/>
            <w:bottom w:val="none" w:sz="0" w:space="0" w:color="auto"/>
            <w:right w:val="none" w:sz="0" w:space="0" w:color="auto"/>
          </w:divBdr>
        </w:div>
        <w:div w:id="935015727">
          <w:marLeft w:val="0"/>
          <w:marRight w:val="0"/>
          <w:marTop w:val="0"/>
          <w:marBottom w:val="0"/>
          <w:divBdr>
            <w:top w:val="none" w:sz="0" w:space="0" w:color="auto"/>
            <w:left w:val="none" w:sz="0" w:space="0" w:color="auto"/>
            <w:bottom w:val="none" w:sz="0" w:space="0" w:color="auto"/>
            <w:right w:val="none" w:sz="0" w:space="0" w:color="auto"/>
          </w:divBdr>
        </w:div>
        <w:div w:id="1955744448">
          <w:marLeft w:val="0"/>
          <w:marRight w:val="0"/>
          <w:marTop w:val="0"/>
          <w:marBottom w:val="0"/>
          <w:divBdr>
            <w:top w:val="none" w:sz="0" w:space="0" w:color="auto"/>
            <w:left w:val="none" w:sz="0" w:space="0" w:color="auto"/>
            <w:bottom w:val="none" w:sz="0" w:space="0" w:color="auto"/>
            <w:right w:val="none" w:sz="0" w:space="0" w:color="auto"/>
          </w:divBdr>
        </w:div>
        <w:div w:id="1083800853">
          <w:marLeft w:val="0"/>
          <w:marRight w:val="0"/>
          <w:marTop w:val="0"/>
          <w:marBottom w:val="0"/>
          <w:divBdr>
            <w:top w:val="none" w:sz="0" w:space="0" w:color="auto"/>
            <w:left w:val="none" w:sz="0" w:space="0" w:color="auto"/>
            <w:bottom w:val="none" w:sz="0" w:space="0" w:color="auto"/>
            <w:right w:val="none" w:sz="0" w:space="0" w:color="auto"/>
          </w:divBdr>
        </w:div>
        <w:div w:id="99812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1051</Words>
  <Characters>5784</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3</cp:revision>
  <dcterms:created xsi:type="dcterms:W3CDTF">2014-04-26T10:31:00Z</dcterms:created>
  <dcterms:modified xsi:type="dcterms:W3CDTF">2014-04-26T10:52:00Z</dcterms:modified>
</cp:coreProperties>
</file>